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FB1B" w14:textId="32F6C1AF" w:rsidR="00FB1181" w:rsidRDefault="00FB1181" w:rsidP="00D5479C">
      <w:pPr>
        <w:jc w:val="center"/>
      </w:pPr>
      <w:r>
        <w:rPr>
          <w:noProof/>
        </w:rPr>
        <w:drawing>
          <wp:inline distT="0" distB="0" distL="0" distR="0" wp14:anchorId="3F711D02" wp14:editId="7172BCAD">
            <wp:extent cx="2105025" cy="2171700"/>
            <wp:effectExtent l="0" t="0" r="9525" b="0"/>
            <wp:docPr id="3" name="Picture 3" descr="Around World Stock Illustrations – 45,448 Around World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ound World Stock Illustrations – 45,448 Around World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73163" w14:textId="346CD983" w:rsidR="009A76EF" w:rsidRPr="000A1165" w:rsidRDefault="009A76EF" w:rsidP="00D5479C">
      <w:pPr>
        <w:jc w:val="center"/>
        <w:rPr>
          <w:rFonts w:ascii="Rage Italic" w:hAnsi="Rage Italic"/>
          <w:sz w:val="16"/>
          <w:szCs w:val="16"/>
        </w:rPr>
      </w:pPr>
    </w:p>
    <w:p w14:paraId="4EE136A7" w14:textId="42B0AEB5" w:rsidR="009A76EF" w:rsidRPr="009A76EF" w:rsidRDefault="009A76EF" w:rsidP="00D5479C">
      <w:pPr>
        <w:jc w:val="center"/>
        <w:rPr>
          <w:rFonts w:ascii="Garamond" w:hAnsi="Garamond"/>
          <w:sz w:val="32"/>
          <w:szCs w:val="32"/>
        </w:rPr>
      </w:pPr>
      <w:r w:rsidRPr="009A76EF">
        <w:rPr>
          <w:rFonts w:ascii="Garamond" w:hAnsi="Garamond"/>
          <w:sz w:val="32"/>
          <w:szCs w:val="32"/>
        </w:rPr>
        <w:t>Anayat House – 202</w:t>
      </w:r>
      <w:r w:rsidR="00E326F4">
        <w:rPr>
          <w:rFonts w:ascii="Garamond" w:hAnsi="Garamond"/>
          <w:sz w:val="32"/>
          <w:szCs w:val="32"/>
        </w:rPr>
        <w:t>2</w:t>
      </w:r>
      <w:r w:rsidRPr="009A76EF">
        <w:rPr>
          <w:rFonts w:ascii="Garamond" w:hAnsi="Garamond"/>
          <w:sz w:val="32"/>
          <w:szCs w:val="32"/>
        </w:rPr>
        <w:t xml:space="preserve"> Fundraising Gala</w:t>
      </w:r>
    </w:p>
    <w:p w14:paraId="75F3D861" w14:textId="6E256FA9" w:rsidR="00D5479C" w:rsidRPr="00D5479C" w:rsidRDefault="00D5479C" w:rsidP="00D5479C">
      <w:pPr>
        <w:jc w:val="center"/>
        <w:rPr>
          <w:rFonts w:ascii="Rage Italic" w:hAnsi="Rage Italic"/>
          <w:sz w:val="44"/>
          <w:szCs w:val="44"/>
        </w:rPr>
      </w:pPr>
      <w:r w:rsidRPr="00D5479C">
        <w:rPr>
          <w:rFonts w:ascii="Rage Italic" w:hAnsi="Rage Italic"/>
          <w:sz w:val="44"/>
          <w:szCs w:val="44"/>
        </w:rPr>
        <w:t>Around the World and Back</w:t>
      </w:r>
      <w:r w:rsidR="00FB1181">
        <w:rPr>
          <w:rFonts w:ascii="Rage Italic" w:hAnsi="Rage Italic"/>
          <w:sz w:val="44"/>
          <w:szCs w:val="44"/>
        </w:rPr>
        <w:t xml:space="preserve"> – </w:t>
      </w:r>
      <w:r w:rsidR="004B0148">
        <w:rPr>
          <w:rFonts w:asciiTheme="minorHAnsi" w:hAnsiTheme="minorHAnsi" w:cstheme="minorHAnsi"/>
          <w:noProof/>
          <w:sz w:val="44"/>
          <w:szCs w:val="44"/>
        </w:rPr>
        <w:drawing>
          <wp:inline distT="0" distB="0" distL="0" distR="0" wp14:anchorId="3BE54682" wp14:editId="640B6352">
            <wp:extent cx="542925" cy="542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A9597" w14:textId="46AE95E1" w:rsidR="00D5479C" w:rsidRPr="00165C8D" w:rsidRDefault="0057762B" w:rsidP="00D5479C">
      <w:pPr>
        <w:jc w:val="both"/>
        <w:rPr>
          <w:sz w:val="24"/>
        </w:rPr>
      </w:pPr>
      <w:r w:rsidRPr="005F1C58">
        <w:rPr>
          <w:b/>
          <w:bCs/>
          <w:sz w:val="24"/>
        </w:rPr>
        <w:t>Ladies &amp; Gentlemen; please place your tray tables and seat backs into the upright position as we prepare for lift off</w:t>
      </w:r>
      <w:r>
        <w:rPr>
          <w:sz w:val="24"/>
        </w:rPr>
        <w:t xml:space="preserve"> -- </w:t>
      </w:r>
      <w:r w:rsidR="00D5479C" w:rsidRPr="00165C8D">
        <w:rPr>
          <w:sz w:val="24"/>
        </w:rPr>
        <w:t>Anayat House</w:t>
      </w:r>
      <w:r w:rsidR="009A76EF">
        <w:rPr>
          <w:sz w:val="24"/>
        </w:rPr>
        <w:t xml:space="preserve"> (</w:t>
      </w:r>
      <w:r w:rsidR="009A76EF" w:rsidRPr="009A76EF">
        <w:rPr>
          <w:i/>
          <w:iCs/>
          <w:sz w:val="24"/>
        </w:rPr>
        <w:t>once again</w:t>
      </w:r>
      <w:r w:rsidR="009A76EF">
        <w:rPr>
          <w:sz w:val="24"/>
        </w:rPr>
        <w:t>)</w:t>
      </w:r>
      <w:r w:rsidR="00D5479C" w:rsidRPr="00165C8D">
        <w:rPr>
          <w:sz w:val="24"/>
        </w:rPr>
        <w:t xml:space="preserve"> </w:t>
      </w:r>
      <w:r w:rsidR="00FB3CCE" w:rsidRPr="00165C8D">
        <w:rPr>
          <w:sz w:val="24"/>
        </w:rPr>
        <w:t>invites you to join us for a trip you will not forget during our</w:t>
      </w:r>
      <w:r w:rsidR="00D5479C" w:rsidRPr="00165C8D">
        <w:rPr>
          <w:sz w:val="24"/>
        </w:rPr>
        <w:t xml:space="preserve"> annual fundraising gala</w:t>
      </w:r>
      <w:r w:rsidR="00FB3CCE" w:rsidRPr="00165C8D">
        <w:rPr>
          <w:sz w:val="24"/>
        </w:rPr>
        <w:t>. B</w:t>
      </w:r>
      <w:r w:rsidR="00D5479C" w:rsidRPr="00165C8D">
        <w:rPr>
          <w:sz w:val="24"/>
        </w:rPr>
        <w:t xml:space="preserve">arring </w:t>
      </w:r>
      <w:r w:rsidR="00FB3CCE" w:rsidRPr="00165C8D">
        <w:rPr>
          <w:sz w:val="24"/>
        </w:rPr>
        <w:t>any</w:t>
      </w:r>
      <w:r w:rsidR="00D5479C" w:rsidRPr="00165C8D">
        <w:rPr>
          <w:sz w:val="24"/>
        </w:rPr>
        <w:t xml:space="preserve"> unforeseen surprises</w:t>
      </w:r>
      <w:r w:rsidR="00E807EF" w:rsidRPr="00165C8D">
        <w:rPr>
          <w:sz w:val="24"/>
        </w:rPr>
        <w:t xml:space="preserve"> – </w:t>
      </w:r>
      <w:r w:rsidR="00907CA0" w:rsidRPr="00165C8D">
        <w:rPr>
          <w:sz w:val="24"/>
        </w:rPr>
        <w:t xml:space="preserve">we </w:t>
      </w:r>
      <w:r w:rsidR="00FB3CCE" w:rsidRPr="00165C8D">
        <w:rPr>
          <w:sz w:val="24"/>
        </w:rPr>
        <w:t>hope for no</w:t>
      </w:r>
      <w:r w:rsidR="00907CA0" w:rsidRPr="00165C8D">
        <w:rPr>
          <w:sz w:val="24"/>
        </w:rPr>
        <w:t xml:space="preserve"> </w:t>
      </w:r>
      <w:r w:rsidR="00E807EF" w:rsidRPr="00165C8D">
        <w:rPr>
          <w:sz w:val="24"/>
        </w:rPr>
        <w:t>same-day flight changes</w:t>
      </w:r>
      <w:r w:rsidR="00FB3CCE" w:rsidRPr="00165C8D">
        <w:rPr>
          <w:sz w:val="24"/>
        </w:rPr>
        <w:t>!</w:t>
      </w:r>
      <w:r w:rsidR="00D5479C" w:rsidRPr="00FB3CCE">
        <w:rPr>
          <w:color w:val="FF0000"/>
          <w:sz w:val="24"/>
        </w:rPr>
        <w:t xml:space="preserve">  </w:t>
      </w:r>
      <w:r w:rsidR="00D5479C" w:rsidRPr="00FE43D5">
        <w:rPr>
          <w:sz w:val="24"/>
        </w:rPr>
        <w:t xml:space="preserve">The gala is scheduled for </w:t>
      </w:r>
      <w:r w:rsidR="00D5479C" w:rsidRPr="00FE43D5">
        <w:rPr>
          <w:b/>
          <w:bCs/>
          <w:sz w:val="24"/>
        </w:rPr>
        <w:t>Friday, February 1</w:t>
      </w:r>
      <w:r w:rsidR="009A76EF">
        <w:rPr>
          <w:b/>
          <w:bCs/>
          <w:sz w:val="24"/>
        </w:rPr>
        <w:t>8</w:t>
      </w:r>
      <w:r w:rsidR="00D5479C" w:rsidRPr="00FE43D5">
        <w:rPr>
          <w:b/>
          <w:bCs/>
          <w:sz w:val="24"/>
          <w:vertAlign w:val="superscript"/>
        </w:rPr>
        <w:t>th</w:t>
      </w:r>
      <w:r w:rsidR="00D5479C" w:rsidRPr="00FE43D5">
        <w:rPr>
          <w:b/>
          <w:bCs/>
          <w:sz w:val="24"/>
        </w:rPr>
        <w:t>, 202</w:t>
      </w:r>
      <w:r w:rsidR="009A76EF">
        <w:rPr>
          <w:b/>
          <w:bCs/>
          <w:sz w:val="24"/>
        </w:rPr>
        <w:t>2</w:t>
      </w:r>
      <w:r w:rsidR="00D5479C" w:rsidRPr="00FE43D5">
        <w:rPr>
          <w:b/>
          <w:bCs/>
          <w:sz w:val="24"/>
        </w:rPr>
        <w:t xml:space="preserve"> at The Event Centre</w:t>
      </w:r>
      <w:r w:rsidR="00D5479C" w:rsidRPr="00FE43D5">
        <w:rPr>
          <w:sz w:val="24"/>
        </w:rPr>
        <w:t xml:space="preserve">.     </w:t>
      </w:r>
      <w:r w:rsidR="000961FC">
        <w:rPr>
          <w:sz w:val="24"/>
        </w:rPr>
        <w:t>B</w:t>
      </w:r>
      <w:r w:rsidR="00A94AC8">
        <w:rPr>
          <w:sz w:val="24"/>
        </w:rPr>
        <w:t>oarding</w:t>
      </w:r>
      <w:r w:rsidR="00490E7A">
        <w:rPr>
          <w:sz w:val="24"/>
        </w:rPr>
        <w:t xml:space="preserve"> will</w:t>
      </w:r>
      <w:r w:rsidR="00A94AC8">
        <w:rPr>
          <w:sz w:val="24"/>
        </w:rPr>
        <w:t xml:space="preserve"> begin at 7pm and departure is at 11pm</w:t>
      </w:r>
      <w:r w:rsidR="00A94AC8" w:rsidRPr="00165C8D">
        <w:rPr>
          <w:sz w:val="24"/>
        </w:rPr>
        <w:t xml:space="preserve">.  </w:t>
      </w:r>
      <w:r w:rsidR="00AD5942" w:rsidRPr="00165C8D">
        <w:rPr>
          <w:sz w:val="24"/>
        </w:rPr>
        <w:t>We invite you to</w:t>
      </w:r>
      <w:r w:rsidR="00FE43D5" w:rsidRPr="00165C8D">
        <w:rPr>
          <w:sz w:val="24"/>
        </w:rPr>
        <w:t xml:space="preserve"> </w:t>
      </w:r>
      <w:r w:rsidR="00AD5942" w:rsidRPr="00165C8D">
        <w:rPr>
          <w:sz w:val="24"/>
        </w:rPr>
        <w:t xml:space="preserve">come and </w:t>
      </w:r>
      <w:r w:rsidR="00FE43D5" w:rsidRPr="00165C8D">
        <w:rPr>
          <w:sz w:val="24"/>
        </w:rPr>
        <w:t>safely travel with us</w:t>
      </w:r>
      <w:r w:rsidR="00AD5942" w:rsidRPr="00165C8D">
        <w:rPr>
          <w:sz w:val="24"/>
        </w:rPr>
        <w:t>,</w:t>
      </w:r>
      <w:r w:rsidR="00FE43D5" w:rsidRPr="00165C8D">
        <w:rPr>
          <w:sz w:val="24"/>
        </w:rPr>
        <w:t xml:space="preserve"> but </w:t>
      </w:r>
      <w:r w:rsidR="00490E7A" w:rsidRPr="00165C8D">
        <w:rPr>
          <w:sz w:val="24"/>
        </w:rPr>
        <w:t xml:space="preserve">be sure to </w:t>
      </w:r>
      <w:r w:rsidR="00FE43D5" w:rsidRPr="00165C8D">
        <w:rPr>
          <w:sz w:val="24"/>
        </w:rPr>
        <w:t xml:space="preserve">purchase your </w:t>
      </w:r>
      <w:r w:rsidR="000A1165">
        <w:rPr>
          <w:sz w:val="24"/>
        </w:rPr>
        <w:t xml:space="preserve">tables </w:t>
      </w:r>
      <w:r w:rsidR="00FE43D5" w:rsidRPr="00165C8D">
        <w:rPr>
          <w:sz w:val="24"/>
        </w:rPr>
        <w:t xml:space="preserve">soon </w:t>
      </w:r>
      <w:r w:rsidR="00490E7A" w:rsidRPr="00165C8D">
        <w:rPr>
          <w:sz w:val="24"/>
        </w:rPr>
        <w:t xml:space="preserve">as </w:t>
      </w:r>
      <w:r w:rsidR="00FE43D5" w:rsidRPr="00165C8D">
        <w:rPr>
          <w:sz w:val="24"/>
        </w:rPr>
        <w:t xml:space="preserve">seats are limited. </w:t>
      </w:r>
    </w:p>
    <w:p w14:paraId="0D7D36B0" w14:textId="17A7B3AA" w:rsidR="00FE43D5" w:rsidRPr="00941C8C" w:rsidRDefault="00FE43D5" w:rsidP="00D5479C">
      <w:pPr>
        <w:jc w:val="both"/>
        <w:rPr>
          <w:sz w:val="16"/>
          <w:szCs w:val="16"/>
        </w:rPr>
      </w:pPr>
    </w:p>
    <w:p w14:paraId="17A43D4D" w14:textId="1697A2E1" w:rsidR="00FE43D5" w:rsidRPr="00FE43D5" w:rsidRDefault="00AD5942" w:rsidP="00D5479C">
      <w:pPr>
        <w:jc w:val="both"/>
        <w:rPr>
          <w:sz w:val="24"/>
        </w:rPr>
      </w:pPr>
      <w:r w:rsidRPr="00165C8D">
        <w:rPr>
          <w:sz w:val="24"/>
        </w:rPr>
        <w:t>Buckle up</w:t>
      </w:r>
      <w:r w:rsidR="00FB3CCE" w:rsidRPr="00165C8D">
        <w:rPr>
          <w:sz w:val="24"/>
        </w:rPr>
        <w:t xml:space="preserve">! </w:t>
      </w:r>
      <w:r w:rsidR="00FB3CCE" w:rsidRPr="00FB3CCE">
        <w:rPr>
          <w:sz w:val="24"/>
        </w:rPr>
        <w:t>T</w:t>
      </w:r>
      <w:r w:rsidR="00FE43D5" w:rsidRPr="00FB3CCE">
        <w:rPr>
          <w:sz w:val="24"/>
        </w:rPr>
        <w:t xml:space="preserve">he fundraising </w:t>
      </w:r>
      <w:r w:rsidR="00FE43D5">
        <w:rPr>
          <w:sz w:val="24"/>
        </w:rPr>
        <w:t xml:space="preserve">committee will give you what you’ve been missing – the feeling of travel.   </w:t>
      </w:r>
      <w:r w:rsidR="00A94AC8">
        <w:rPr>
          <w:sz w:val="24"/>
        </w:rPr>
        <w:t xml:space="preserve">As you enter </w:t>
      </w:r>
      <w:r w:rsidR="00A94AC8" w:rsidRPr="00FB3CCE">
        <w:rPr>
          <w:sz w:val="24"/>
        </w:rPr>
        <w:t xml:space="preserve">the </w:t>
      </w:r>
      <w:r w:rsidR="00FB3CCE" w:rsidRPr="00FB3CCE">
        <w:rPr>
          <w:sz w:val="24"/>
        </w:rPr>
        <w:t>venue</w:t>
      </w:r>
      <w:r w:rsidR="00A94AC8" w:rsidRPr="00FB3CCE">
        <w:rPr>
          <w:sz w:val="24"/>
        </w:rPr>
        <w:t xml:space="preserve">, you will </w:t>
      </w:r>
      <w:r w:rsidR="00A94AC8">
        <w:rPr>
          <w:sz w:val="24"/>
        </w:rPr>
        <w:t>pass through security and receive your assigned seat</w:t>
      </w:r>
      <w:r w:rsidR="00A94AC8" w:rsidRPr="00165C8D">
        <w:rPr>
          <w:sz w:val="24"/>
        </w:rPr>
        <w:t xml:space="preserve">.  </w:t>
      </w:r>
      <w:r w:rsidRPr="00165C8D">
        <w:rPr>
          <w:sz w:val="24"/>
        </w:rPr>
        <w:t>You are then cleared for take-off</w:t>
      </w:r>
      <w:r w:rsidR="00FB3CCE" w:rsidRPr="00165C8D">
        <w:rPr>
          <w:sz w:val="24"/>
        </w:rPr>
        <w:t xml:space="preserve"> and </w:t>
      </w:r>
      <w:r w:rsidR="00A94AC8" w:rsidRPr="00165C8D">
        <w:rPr>
          <w:sz w:val="24"/>
        </w:rPr>
        <w:t xml:space="preserve">free to move about </w:t>
      </w:r>
      <w:r w:rsidR="00FB3CCE" w:rsidRPr="00165C8D">
        <w:rPr>
          <w:sz w:val="24"/>
        </w:rPr>
        <w:t>the vessel enjoying</w:t>
      </w:r>
      <w:r w:rsidR="00A94AC8" w:rsidRPr="00165C8D">
        <w:rPr>
          <w:sz w:val="24"/>
        </w:rPr>
        <w:t xml:space="preserve"> first</w:t>
      </w:r>
      <w:r w:rsidR="00A94AC8">
        <w:rPr>
          <w:sz w:val="24"/>
        </w:rPr>
        <w:t xml:space="preserve">-class fare provided by </w:t>
      </w:r>
      <w:r w:rsidR="00A94AC8" w:rsidRPr="00270CB7">
        <w:rPr>
          <w:b/>
          <w:bCs/>
          <w:sz w:val="24"/>
        </w:rPr>
        <w:t>Bando’s</w:t>
      </w:r>
      <w:r w:rsidRPr="00AD5942">
        <w:rPr>
          <w:color w:val="FF0000"/>
          <w:sz w:val="24"/>
        </w:rPr>
        <w:t>.</w:t>
      </w:r>
      <w:r w:rsidR="00A94AC8" w:rsidRPr="00AD5942">
        <w:rPr>
          <w:color w:val="FF0000"/>
          <w:sz w:val="24"/>
        </w:rPr>
        <w:t xml:space="preserve"> </w:t>
      </w:r>
      <w:r w:rsidRPr="00165C8D">
        <w:rPr>
          <w:sz w:val="24"/>
        </w:rPr>
        <w:t>B</w:t>
      </w:r>
      <w:r w:rsidR="00A94AC8" w:rsidRPr="00165C8D">
        <w:rPr>
          <w:sz w:val="24"/>
        </w:rPr>
        <w:t>everages</w:t>
      </w:r>
      <w:r w:rsidR="00A94AC8" w:rsidRPr="00AD5942">
        <w:rPr>
          <w:color w:val="FF0000"/>
          <w:sz w:val="24"/>
        </w:rPr>
        <w:t xml:space="preserve"> </w:t>
      </w:r>
      <w:r w:rsidR="00A94AC8">
        <w:rPr>
          <w:sz w:val="24"/>
        </w:rPr>
        <w:t xml:space="preserve">served during your entire trip </w:t>
      </w:r>
      <w:r>
        <w:rPr>
          <w:sz w:val="24"/>
        </w:rPr>
        <w:t xml:space="preserve">will be </w:t>
      </w:r>
      <w:r w:rsidR="00A94AC8">
        <w:rPr>
          <w:sz w:val="24"/>
        </w:rPr>
        <w:t xml:space="preserve">generously provided by </w:t>
      </w:r>
      <w:r w:rsidR="00A94AC8" w:rsidRPr="00270CB7">
        <w:rPr>
          <w:b/>
          <w:bCs/>
          <w:sz w:val="24"/>
        </w:rPr>
        <w:t>Giglio Distributing</w:t>
      </w:r>
      <w:r w:rsidR="00FB3CCE">
        <w:rPr>
          <w:sz w:val="24"/>
        </w:rPr>
        <w:t>.</w:t>
      </w:r>
      <w:r w:rsidR="001A69A4">
        <w:rPr>
          <w:sz w:val="24"/>
        </w:rPr>
        <w:t xml:space="preserve"> </w:t>
      </w:r>
      <w:r w:rsidR="00FB3CCE">
        <w:rPr>
          <w:sz w:val="24"/>
        </w:rPr>
        <w:t xml:space="preserve"> G</w:t>
      </w:r>
      <w:r w:rsidR="001A69A4">
        <w:rPr>
          <w:sz w:val="24"/>
        </w:rPr>
        <w:t>et your passport photo taken in the booth</w:t>
      </w:r>
      <w:r w:rsidR="00FB3CCE">
        <w:rPr>
          <w:sz w:val="24"/>
        </w:rPr>
        <w:t>,</w:t>
      </w:r>
      <w:r w:rsidR="00A13BBC">
        <w:rPr>
          <w:sz w:val="24"/>
        </w:rPr>
        <w:t xml:space="preserve"> and TSA has approved us for some in-flight dancing with music provided by </w:t>
      </w:r>
      <w:r w:rsidR="00A13BBC" w:rsidRPr="00270CB7">
        <w:rPr>
          <w:b/>
          <w:bCs/>
          <w:sz w:val="24"/>
        </w:rPr>
        <w:t>DJ London</w:t>
      </w:r>
      <w:r w:rsidR="00A94AC8">
        <w:rPr>
          <w:sz w:val="24"/>
        </w:rPr>
        <w:t>.  Once the journey is over, you will then visit baggage claim to collect your party favor.  Sounds fun</w:t>
      </w:r>
      <w:r w:rsidR="00FB3CCE" w:rsidRPr="00165C8D">
        <w:rPr>
          <w:sz w:val="24"/>
        </w:rPr>
        <w:t>,</w:t>
      </w:r>
      <w:r w:rsidR="00A94AC8" w:rsidRPr="00165C8D">
        <w:rPr>
          <w:sz w:val="24"/>
        </w:rPr>
        <w:t xml:space="preserve"> right</w:t>
      </w:r>
      <w:r w:rsidR="00FB3CCE" w:rsidRPr="00165C8D">
        <w:rPr>
          <w:sz w:val="24"/>
        </w:rPr>
        <w:t>?</w:t>
      </w:r>
      <w:r w:rsidR="00A94AC8" w:rsidRPr="00165C8D">
        <w:rPr>
          <w:sz w:val="24"/>
        </w:rPr>
        <w:t>!</w:t>
      </w:r>
    </w:p>
    <w:p w14:paraId="3E0E749B" w14:textId="4B9C2D6F" w:rsidR="00D5479C" w:rsidRPr="00941C8C" w:rsidRDefault="00D5479C" w:rsidP="00D5479C">
      <w:pPr>
        <w:jc w:val="both"/>
        <w:rPr>
          <w:sz w:val="16"/>
          <w:szCs w:val="16"/>
        </w:rPr>
      </w:pPr>
    </w:p>
    <w:p w14:paraId="211A8435" w14:textId="62F33E6A" w:rsidR="005F3473" w:rsidRPr="009A76EF" w:rsidRDefault="00270CB7" w:rsidP="00D5479C">
      <w:pPr>
        <w:jc w:val="both"/>
        <w:rPr>
          <w:sz w:val="24"/>
        </w:rPr>
      </w:pPr>
      <w:r>
        <w:rPr>
          <w:sz w:val="24"/>
        </w:rPr>
        <w:t>W</w:t>
      </w:r>
      <w:r w:rsidR="009A76EF">
        <w:rPr>
          <w:sz w:val="24"/>
        </w:rPr>
        <w:t>e encourage you to don your out-of-this-world tourist attire</w:t>
      </w:r>
      <w:r>
        <w:rPr>
          <w:sz w:val="24"/>
        </w:rPr>
        <w:t xml:space="preserve"> for your flight</w:t>
      </w:r>
      <w:r w:rsidR="009A76EF">
        <w:rPr>
          <w:sz w:val="24"/>
        </w:rPr>
        <w:t xml:space="preserve">.  </w:t>
      </w:r>
      <w:r>
        <w:rPr>
          <w:sz w:val="24"/>
        </w:rPr>
        <w:t xml:space="preserve">  </w:t>
      </w:r>
      <w:r w:rsidR="00FB1181">
        <w:rPr>
          <w:sz w:val="24"/>
        </w:rPr>
        <w:t xml:space="preserve">So . . .  </w:t>
      </w:r>
      <w:r>
        <w:rPr>
          <w:sz w:val="24"/>
        </w:rPr>
        <w:t xml:space="preserve">you are welcome to strap </w:t>
      </w:r>
      <w:r w:rsidR="009A76EF">
        <w:rPr>
          <w:sz w:val="24"/>
        </w:rPr>
        <w:t xml:space="preserve">on that fanny pack, </w:t>
      </w:r>
      <w:r w:rsidR="00FB1181">
        <w:rPr>
          <w:sz w:val="24"/>
        </w:rPr>
        <w:t>put those binoculars around your neck and come travel with us.</w:t>
      </w:r>
    </w:p>
    <w:p w14:paraId="5CED60DF" w14:textId="77777777" w:rsidR="009A76EF" w:rsidRPr="00941C8C" w:rsidRDefault="009A76EF" w:rsidP="00D5479C">
      <w:pPr>
        <w:jc w:val="both"/>
        <w:rPr>
          <w:sz w:val="16"/>
          <w:szCs w:val="16"/>
        </w:rPr>
      </w:pPr>
    </w:p>
    <w:p w14:paraId="4030F0A6" w14:textId="42A0320F" w:rsidR="005F3473" w:rsidRDefault="00270CB7" w:rsidP="00D5479C">
      <w:pPr>
        <w:jc w:val="both"/>
        <w:rPr>
          <w:sz w:val="24"/>
        </w:rPr>
      </w:pPr>
      <w:r>
        <w:rPr>
          <w:sz w:val="24"/>
        </w:rPr>
        <w:t xml:space="preserve">We Will </w:t>
      </w:r>
      <w:r w:rsidR="005F3473" w:rsidRPr="00FE43D5">
        <w:rPr>
          <w:sz w:val="24"/>
        </w:rPr>
        <w:t>See You There!</w:t>
      </w:r>
    </w:p>
    <w:p w14:paraId="5166229C" w14:textId="564A8B5E" w:rsidR="009A76EF" w:rsidRDefault="009A76EF" w:rsidP="00D5479C">
      <w:pPr>
        <w:jc w:val="both"/>
        <w:rPr>
          <w:sz w:val="24"/>
        </w:rPr>
      </w:pPr>
    </w:p>
    <w:p w14:paraId="22CCAD92" w14:textId="16AD477D" w:rsidR="00D5479C" w:rsidRDefault="005F3473" w:rsidP="00D5479C">
      <w:pPr>
        <w:jc w:val="both"/>
        <w:rPr>
          <w:sz w:val="24"/>
        </w:rPr>
      </w:pPr>
      <w:r w:rsidRPr="00FE43D5">
        <w:rPr>
          <w:sz w:val="24"/>
        </w:rPr>
        <w:t>Your Anayat House</w:t>
      </w:r>
      <w:r w:rsidR="00DB2B95">
        <w:rPr>
          <w:sz w:val="24"/>
        </w:rPr>
        <w:t xml:space="preserve"> Flight Crew</w:t>
      </w:r>
      <w:r w:rsidR="00941C8C">
        <w:rPr>
          <w:sz w:val="24"/>
        </w:rPr>
        <w:t>,</w:t>
      </w:r>
    </w:p>
    <w:p w14:paraId="109C3851" w14:textId="77777777" w:rsidR="00270CB7" w:rsidRDefault="00270CB7" w:rsidP="00D5479C">
      <w:pPr>
        <w:jc w:val="both"/>
        <w:rPr>
          <w:sz w:val="24"/>
        </w:rPr>
      </w:pPr>
    </w:p>
    <w:p w14:paraId="3450AF6E" w14:textId="77777777" w:rsidR="009A76EF" w:rsidRPr="00FE43D5" w:rsidRDefault="009A76EF" w:rsidP="00D5479C">
      <w:pPr>
        <w:jc w:val="both"/>
        <w:rPr>
          <w:sz w:val="24"/>
        </w:rPr>
      </w:pPr>
    </w:p>
    <w:p w14:paraId="4B80C4F8" w14:textId="170E50D8" w:rsidR="005F3473" w:rsidRPr="00FE43D5" w:rsidRDefault="005F3473" w:rsidP="00D5479C">
      <w:pPr>
        <w:jc w:val="both"/>
        <w:rPr>
          <w:sz w:val="24"/>
        </w:rPr>
      </w:pPr>
      <w:r w:rsidRPr="00FE43D5">
        <w:rPr>
          <w:sz w:val="24"/>
        </w:rPr>
        <w:t>Katie Celli, Chair</w:t>
      </w:r>
      <w:r w:rsidRPr="00FE43D5">
        <w:rPr>
          <w:sz w:val="24"/>
        </w:rPr>
        <w:tab/>
      </w:r>
      <w:r w:rsidRPr="00FE43D5">
        <w:rPr>
          <w:sz w:val="24"/>
        </w:rPr>
        <w:tab/>
        <w:t>Kate Davis</w:t>
      </w:r>
      <w:r w:rsidRPr="00FE43D5">
        <w:rPr>
          <w:sz w:val="24"/>
        </w:rPr>
        <w:tab/>
      </w:r>
      <w:r w:rsidRPr="00FE43D5">
        <w:rPr>
          <w:sz w:val="24"/>
        </w:rPr>
        <w:tab/>
        <w:t>Rachel Grove</w:t>
      </w:r>
      <w:r w:rsidRPr="00FE43D5">
        <w:rPr>
          <w:sz w:val="24"/>
        </w:rPr>
        <w:tab/>
      </w:r>
      <w:r w:rsidR="009A76EF">
        <w:rPr>
          <w:sz w:val="24"/>
        </w:rPr>
        <w:tab/>
      </w:r>
      <w:r w:rsidRPr="00FE43D5">
        <w:rPr>
          <w:sz w:val="24"/>
        </w:rPr>
        <w:t>Emily Wheeler</w:t>
      </w:r>
      <w:r w:rsidRPr="00FE43D5">
        <w:rPr>
          <w:sz w:val="24"/>
        </w:rPr>
        <w:tab/>
        <w:t xml:space="preserve">       </w:t>
      </w:r>
    </w:p>
    <w:p w14:paraId="5B7ABCA0" w14:textId="5AAC441D" w:rsidR="00941C8C" w:rsidRPr="005C64A7" w:rsidRDefault="005F3473" w:rsidP="000A1165">
      <w:pPr>
        <w:jc w:val="both"/>
        <w:rPr>
          <w:i/>
          <w:iCs/>
          <w:sz w:val="24"/>
        </w:rPr>
      </w:pPr>
      <w:r w:rsidRPr="00FE43D5">
        <w:rPr>
          <w:sz w:val="24"/>
        </w:rPr>
        <w:t>Lauree Thompson</w:t>
      </w:r>
      <w:r w:rsidRPr="00FE43D5">
        <w:rPr>
          <w:sz w:val="24"/>
        </w:rPr>
        <w:tab/>
      </w:r>
      <w:r w:rsidRPr="00FE43D5">
        <w:rPr>
          <w:sz w:val="24"/>
        </w:rPr>
        <w:tab/>
      </w:r>
      <w:r w:rsidR="009A76EF">
        <w:rPr>
          <w:sz w:val="24"/>
        </w:rPr>
        <w:t xml:space="preserve">Charissa Lewis </w:t>
      </w:r>
      <w:r w:rsidRPr="00FE43D5">
        <w:rPr>
          <w:sz w:val="24"/>
        </w:rPr>
        <w:tab/>
      </w:r>
      <w:r w:rsidR="009A76EF">
        <w:rPr>
          <w:sz w:val="24"/>
        </w:rPr>
        <w:t>Diana Miles</w:t>
      </w:r>
      <w:r w:rsidR="009A76EF">
        <w:rPr>
          <w:sz w:val="24"/>
        </w:rPr>
        <w:tab/>
        <w:t xml:space="preserve">      </w:t>
      </w:r>
      <w:r w:rsidRPr="00FE43D5">
        <w:rPr>
          <w:sz w:val="24"/>
        </w:rPr>
        <w:t xml:space="preserve">       Tressa Clarke</w:t>
      </w:r>
    </w:p>
    <w:sectPr w:rsidR="00941C8C" w:rsidRPr="005C64A7" w:rsidSect="000A116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A4D9" w14:textId="77777777" w:rsidR="00961BBE" w:rsidRDefault="00961BBE" w:rsidP="005F3473">
      <w:pPr>
        <w:spacing w:line="240" w:lineRule="auto"/>
      </w:pPr>
      <w:r>
        <w:separator/>
      </w:r>
    </w:p>
  </w:endnote>
  <w:endnote w:type="continuationSeparator" w:id="0">
    <w:p w14:paraId="0D1B8738" w14:textId="77777777" w:rsidR="00961BBE" w:rsidRDefault="00961BBE" w:rsidP="005F3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2F31" w14:textId="33520232" w:rsidR="00941C8C" w:rsidRDefault="00941C8C" w:rsidP="00941C8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Anayat House, Inc.</w:t>
    </w:r>
  </w:p>
  <w:p w14:paraId="6C2B02F1" w14:textId="5C6FE464" w:rsidR="00941C8C" w:rsidRDefault="00941C8C" w:rsidP="00941C8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1025 N. 14</w:t>
    </w:r>
    <w:r w:rsidRPr="00941C8C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St.</w:t>
    </w:r>
  </w:p>
  <w:p w14:paraId="4B99B1E2" w14:textId="4569D66E" w:rsidR="00941C8C" w:rsidRDefault="00941C8C" w:rsidP="00941C8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Beaumont, TX   77702</w:t>
    </w:r>
  </w:p>
  <w:p w14:paraId="085403EB" w14:textId="5AC9CF15" w:rsidR="00941C8C" w:rsidRPr="00941C8C" w:rsidRDefault="00941C8C" w:rsidP="00941C8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409-833-0649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3EC6" w14:textId="77777777" w:rsidR="00961BBE" w:rsidRDefault="00961BBE" w:rsidP="005F3473">
      <w:pPr>
        <w:spacing w:line="240" w:lineRule="auto"/>
      </w:pPr>
      <w:r>
        <w:separator/>
      </w:r>
    </w:p>
  </w:footnote>
  <w:footnote w:type="continuationSeparator" w:id="0">
    <w:p w14:paraId="2364E530" w14:textId="77777777" w:rsidR="00961BBE" w:rsidRDefault="00961BBE" w:rsidP="005F3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1968" w14:textId="79668D05" w:rsidR="005F3473" w:rsidRDefault="00961BBE">
    <w:pPr>
      <w:pStyle w:val="Header"/>
    </w:pPr>
    <w:r>
      <w:rPr>
        <w:noProof/>
      </w:rPr>
      <w:pict w14:anchorId="6E3CE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586297" o:spid="_x0000_s1032" type="#_x0000_t75" style="position:absolute;margin-left:0;margin-top:0;width:467.9pt;height:350.5pt;z-index:-251657216;mso-position-horizontal:center;mso-position-horizontal-relative:margin;mso-position-vertical:center;mso-position-vertical-relative:margin" o:allowincell="f">
          <v:imagedata r:id="rId1" o:title="World with pla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0439" w14:textId="3152C75C" w:rsidR="005F3473" w:rsidRDefault="00961BBE">
    <w:pPr>
      <w:pStyle w:val="Header"/>
    </w:pPr>
    <w:r>
      <w:rPr>
        <w:noProof/>
      </w:rPr>
      <w:pict w14:anchorId="4FB6DC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586298" o:spid="_x0000_s1033" type="#_x0000_t75" style="position:absolute;margin-left:0;margin-top:0;width:467.9pt;height:350.5pt;z-index:-251656192;mso-position-horizontal:center;mso-position-horizontal-relative:margin;mso-position-vertical:center;mso-position-vertical-relative:margin" o:allowincell="f">
          <v:imagedata r:id="rId1" o:title="World with pla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3099" w14:textId="1FE4F2B3" w:rsidR="005F3473" w:rsidRDefault="00961BBE">
    <w:pPr>
      <w:pStyle w:val="Header"/>
    </w:pPr>
    <w:r>
      <w:rPr>
        <w:noProof/>
      </w:rPr>
      <w:pict w14:anchorId="2D3F88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586296" o:spid="_x0000_s1031" type="#_x0000_t75" style="position:absolute;margin-left:0;margin-top:0;width:467.9pt;height:350.5pt;z-index:-251658240;mso-position-horizontal:center;mso-position-horizontal-relative:margin;mso-position-vertical:center;mso-position-vertical-relative:margin" o:allowincell="f">
          <v:imagedata r:id="rId1" o:title="World with plan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9C"/>
    <w:rsid w:val="000961FC"/>
    <w:rsid w:val="000A1165"/>
    <w:rsid w:val="00141ED0"/>
    <w:rsid w:val="00165C8D"/>
    <w:rsid w:val="00167104"/>
    <w:rsid w:val="001A69A4"/>
    <w:rsid w:val="00270CB7"/>
    <w:rsid w:val="003C5F9D"/>
    <w:rsid w:val="00490E7A"/>
    <w:rsid w:val="004B0148"/>
    <w:rsid w:val="004F7794"/>
    <w:rsid w:val="005067E3"/>
    <w:rsid w:val="005255D4"/>
    <w:rsid w:val="0056447B"/>
    <w:rsid w:val="0057762B"/>
    <w:rsid w:val="005A78FE"/>
    <w:rsid w:val="005C64A7"/>
    <w:rsid w:val="005F1C58"/>
    <w:rsid w:val="005F3473"/>
    <w:rsid w:val="007A0E8B"/>
    <w:rsid w:val="008A172B"/>
    <w:rsid w:val="00907CA0"/>
    <w:rsid w:val="00941C8C"/>
    <w:rsid w:val="00961BBE"/>
    <w:rsid w:val="009A76EF"/>
    <w:rsid w:val="009D1247"/>
    <w:rsid w:val="009D5239"/>
    <w:rsid w:val="00A13BBC"/>
    <w:rsid w:val="00A33547"/>
    <w:rsid w:val="00A94AC8"/>
    <w:rsid w:val="00AD5942"/>
    <w:rsid w:val="00C1017D"/>
    <w:rsid w:val="00CF396A"/>
    <w:rsid w:val="00D37DD3"/>
    <w:rsid w:val="00D46111"/>
    <w:rsid w:val="00D5479C"/>
    <w:rsid w:val="00D93108"/>
    <w:rsid w:val="00DB2B95"/>
    <w:rsid w:val="00E326F4"/>
    <w:rsid w:val="00E72D44"/>
    <w:rsid w:val="00E807EF"/>
    <w:rsid w:val="00FB1181"/>
    <w:rsid w:val="00FB3CCE"/>
    <w:rsid w:val="00F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B1E31"/>
  <w15:chartTrackingRefBased/>
  <w15:docId w15:val="{842C0EF5-FF87-4796-B1C4-C61695E1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4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473"/>
  </w:style>
  <w:style w:type="paragraph" w:styleId="Footer">
    <w:name w:val="footer"/>
    <w:basedOn w:val="Normal"/>
    <w:link w:val="FooterChar"/>
    <w:uiPriority w:val="99"/>
    <w:unhideWhenUsed/>
    <w:rsid w:val="005F34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Anayat House</dc:creator>
  <cp:keywords/>
  <dc:description/>
  <cp:lastModifiedBy>Anayat House</cp:lastModifiedBy>
  <cp:revision>8</cp:revision>
  <cp:lastPrinted>2020-11-04T15:46:00Z</cp:lastPrinted>
  <dcterms:created xsi:type="dcterms:W3CDTF">2021-09-23T17:39:00Z</dcterms:created>
  <dcterms:modified xsi:type="dcterms:W3CDTF">2021-10-25T15:57:00Z</dcterms:modified>
</cp:coreProperties>
</file>